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8C" w:rsidRDefault="006559D4" w:rsidP="006559D4">
      <w:pPr>
        <w:jc w:val="center"/>
        <w:rPr>
          <w:b/>
          <w:sz w:val="22"/>
          <w:szCs w:val="22"/>
          <w:lang w:val="sr-Cyrl-CS"/>
        </w:rPr>
      </w:pPr>
      <w:r w:rsidRPr="006559D4">
        <w:rPr>
          <w:b/>
          <w:sz w:val="22"/>
          <w:szCs w:val="22"/>
        </w:rPr>
        <w:t>12</w:t>
      </w:r>
      <w:r w:rsidRPr="006559D4">
        <w:rPr>
          <w:b/>
          <w:sz w:val="22"/>
          <w:szCs w:val="22"/>
          <w:lang w:val="sr-Cyrl-CS"/>
        </w:rPr>
        <w:t xml:space="preserve">. </w:t>
      </w:r>
      <w:proofErr w:type="gramStart"/>
      <w:r w:rsidRPr="006559D4">
        <w:rPr>
          <w:b/>
          <w:sz w:val="22"/>
          <w:szCs w:val="22"/>
          <w:lang w:val="sr-Cyrl-CS"/>
        </w:rPr>
        <w:t>недеља</w:t>
      </w:r>
      <w:proofErr w:type="gramEnd"/>
      <w:r>
        <w:rPr>
          <w:b/>
          <w:sz w:val="22"/>
          <w:szCs w:val="22"/>
          <w:lang w:val="sr-Cyrl-CS"/>
        </w:rPr>
        <w:t xml:space="preserve"> </w:t>
      </w:r>
      <w:r w:rsidR="008A2A37">
        <w:rPr>
          <w:b/>
          <w:sz w:val="22"/>
          <w:szCs w:val="22"/>
          <w:lang w:val="sr-Cyrl-CS"/>
        </w:rPr>
        <w:t>–</w:t>
      </w:r>
      <w:r w:rsidRPr="006559D4">
        <w:rPr>
          <w:b/>
          <w:sz w:val="22"/>
          <w:szCs w:val="22"/>
          <w:lang w:val="sr-Cyrl-CS"/>
        </w:rPr>
        <w:t xml:space="preserve"> Инлеји</w:t>
      </w:r>
    </w:p>
    <w:p w:rsidR="008A2A37" w:rsidRDefault="008A2A37" w:rsidP="006559D4">
      <w:pPr>
        <w:jc w:val="center"/>
        <w:rPr>
          <w:b/>
          <w:sz w:val="22"/>
          <w:szCs w:val="22"/>
          <w:lang w:val="sr-Cyrl-CS"/>
        </w:rPr>
      </w:pPr>
    </w:p>
    <w:p w:rsidR="006559D4" w:rsidRDefault="006559D4" w:rsidP="006559D4">
      <w:pPr>
        <w:jc w:val="center"/>
        <w:rPr>
          <w:b/>
          <w:sz w:val="22"/>
          <w:szCs w:val="22"/>
          <w:lang w:val="sr-Cyrl-CS"/>
        </w:rPr>
      </w:pPr>
    </w:p>
    <w:p w:rsidR="006559D4" w:rsidRPr="006559D4" w:rsidRDefault="006559D4" w:rsidP="006559D4">
      <w:pPr>
        <w:jc w:val="center"/>
        <w:rPr>
          <w:b/>
          <w:sz w:val="22"/>
          <w:szCs w:val="22"/>
          <w:lang w:val="sr-Cyrl-CS"/>
        </w:rPr>
      </w:pPr>
    </w:p>
    <w:p w:rsidR="006559D4" w:rsidRDefault="00793C8C" w:rsidP="00793C8C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Шта су </w:t>
      </w:r>
      <w:bookmarkStart w:id="0" w:name="_GoBack"/>
      <w:r>
        <w:rPr>
          <w:lang w:val="sr-Cyrl-CS"/>
        </w:rPr>
        <w:t xml:space="preserve">индиректни испуни? </w:t>
      </w:r>
    </w:p>
    <w:p w:rsidR="006559D4" w:rsidRDefault="00793C8C" w:rsidP="00793C8C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предности</w:t>
      </w:r>
      <w:r w:rsidR="006559D4">
        <w:rPr>
          <w:lang w:val="sr-Cyrl-CS"/>
        </w:rPr>
        <w:t xml:space="preserve"> инлеја?</w:t>
      </w:r>
    </w:p>
    <w:p w:rsidR="00793C8C" w:rsidRDefault="006559D4" w:rsidP="00793C8C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недостаци инлеја</w:t>
      </w:r>
      <w:r w:rsidR="00793C8C">
        <w:rPr>
          <w:lang w:val="sr-Cyrl-CS"/>
        </w:rPr>
        <w:t>?</w:t>
      </w:r>
    </w:p>
    <w:bookmarkEnd w:id="0"/>
    <w:p w:rsidR="00793C8C" w:rsidRPr="00CE7CA2" w:rsidRDefault="00793C8C" w:rsidP="00793C8C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врсте индиректних испуна?</w:t>
      </w:r>
    </w:p>
    <w:p w:rsidR="00CE7CA2" w:rsidRDefault="00CE7CA2" w:rsidP="00793C8C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се материјали користе за израду инлеја?</w:t>
      </w:r>
    </w:p>
    <w:p w:rsidR="006559D4" w:rsidRDefault="006559D4" w:rsidP="00793C8C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Објаснити принципе препарације за инлеј.</w:t>
      </w:r>
    </w:p>
    <w:p w:rsidR="006559D4" w:rsidRDefault="006559D4" w:rsidP="00793C8C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Објаснити начин узимања отиска за инлеј.</w:t>
      </w:r>
    </w:p>
    <w:p w:rsidR="00CE7CA2" w:rsidRDefault="00CE7CA2" w:rsidP="00793C8C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индикације и контраиндикације за композитне инлеје?</w:t>
      </w:r>
    </w:p>
    <w:p w:rsidR="00793C8C" w:rsidRDefault="00793C8C" w:rsidP="00793C8C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фазе у изради индиректних испуна?</w:t>
      </w:r>
    </w:p>
    <w:p w:rsidR="00793C8C" w:rsidRDefault="00793C8C" w:rsidP="00793C8C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Објаснити модификацију Блекове препарације. Која су одступања од класичне Блекове препарације и како се постижу?</w:t>
      </w:r>
    </w:p>
    <w:p w:rsidR="00793C8C" w:rsidRDefault="00793C8C" w:rsidP="00793C8C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Објаснити плочасту препарацију за индиректне испуне.</w:t>
      </w:r>
    </w:p>
    <w:p w:rsidR="00793C8C" w:rsidRDefault="00793C8C" w:rsidP="00793C8C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Објаснити препарацију кавитета за естетске индиректне испуне.</w:t>
      </w:r>
    </w:p>
    <w:p w:rsidR="00AA67B0" w:rsidRDefault="00AA67B0" w:rsidP="00AA67B0">
      <w:pPr>
        <w:rPr>
          <w:lang w:val="sr-Cyrl-CS"/>
        </w:rPr>
      </w:pPr>
    </w:p>
    <w:p w:rsidR="00AA67B0" w:rsidRDefault="00AA67B0" w:rsidP="00AA67B0">
      <w:pPr>
        <w:rPr>
          <w:lang w:val="sr-Cyrl-CS"/>
        </w:rPr>
      </w:pPr>
    </w:p>
    <w:sectPr w:rsidR="00AA67B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B692F"/>
    <w:multiLevelType w:val="hybridMultilevel"/>
    <w:tmpl w:val="F906DC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EC30BA"/>
    <w:multiLevelType w:val="multilevel"/>
    <w:tmpl w:val="F906D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3C62D3"/>
    <w:multiLevelType w:val="hybridMultilevel"/>
    <w:tmpl w:val="EE92E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93C8C"/>
    <w:rsid w:val="004C3196"/>
    <w:rsid w:val="00520C9C"/>
    <w:rsid w:val="006559D4"/>
    <w:rsid w:val="00746165"/>
    <w:rsid w:val="00793C8C"/>
    <w:rsid w:val="007E13E4"/>
    <w:rsid w:val="008A2A37"/>
    <w:rsid w:val="00AA67B0"/>
    <w:rsid w:val="00B9651D"/>
    <w:rsid w:val="00BC0253"/>
    <w:rsid w:val="00C37DD6"/>
    <w:rsid w:val="00C8148A"/>
    <w:rsid w:val="00CE7CA2"/>
    <w:rsid w:val="00EC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Препарација кавитета  за inlay-onlay од племенитих легура и препарација кавитета за inlay од композита и порцелана</vt:lpstr>
    </vt:vector>
  </TitlesOfParts>
  <Company>home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Препарација кавитета  за inlay-onlay од племенитих легура и препарација кавитета за inlay од композита и порцелана</dc:title>
  <dc:subject/>
  <dc:creator>home</dc:creator>
  <cp:keywords/>
  <cp:lastModifiedBy>pc</cp:lastModifiedBy>
  <cp:revision>3</cp:revision>
  <dcterms:created xsi:type="dcterms:W3CDTF">2013-12-02T07:04:00Z</dcterms:created>
  <dcterms:modified xsi:type="dcterms:W3CDTF">2015-01-21T19:22:00Z</dcterms:modified>
</cp:coreProperties>
</file>